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8F00C2" w:rsidRDefault="00426950">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2914D6" w:rsidRDefault="00D2130B" w:rsidP="005872C5">
            <w:pPr>
              <w:rPr>
                <w:b/>
                <w:bCs/>
                <w:noProof w:val="0"/>
                <w:sz w:val="26"/>
                <w:szCs w:val="26"/>
              </w:rPr>
            </w:pPr>
            <w:sdt>
              <w:sdtPr>
                <w:rPr>
                  <w:rtl/>
                </w:rPr>
                <w:alias w:val="1462"/>
                <w:tag w:val="1462"/>
                <w:id w:val="-236406021"/>
                <w:showingPlcHdr/>
                <w:text w:multiLine="1"/>
              </w:sdtPr>
              <w:sdtEndPr/>
              <w:sdtContent>
                <w:r w:rsidR="005872C5">
                  <w:rPr>
                    <w:rtl/>
                  </w:rPr>
                  <w:t xml:space="preserve">     </w:t>
                </w:r>
              </w:sdtContent>
            </w:sdt>
            <w:r w:rsidR="00011212">
              <w:rPr>
                <w:b/>
                <w:bCs/>
                <w:noProof w:val="0"/>
                <w:sz w:val="26"/>
                <w:szCs w:val="26"/>
                <w:rtl/>
              </w:rPr>
              <w:t xml:space="preserve"> </w:t>
            </w:r>
            <w:r w:rsidR="005872C5">
              <w:rPr>
                <w:rFonts w:ascii="Arial" w:hAnsi="Arial" w:hint="cs"/>
                <w:b/>
                <w:bCs/>
                <w:noProof w:val="0"/>
                <w:sz w:val="26"/>
                <w:szCs w:val="26"/>
                <w:rtl/>
              </w:rPr>
              <w:t>האישה</w:t>
            </w:r>
            <w:sdt>
              <w:sdtPr>
                <w:rPr>
                  <w:rtl/>
                </w:rPr>
                <w:alias w:val="2316"/>
                <w:tag w:val="2316"/>
                <w:id w:val="-119842878"/>
                <w:text w:multiLine="1"/>
              </w:sdtPr>
              <w:sdtEndPr/>
              <w:sdtContent>
                <w:r w:rsidR="005872C5">
                  <w:rPr>
                    <w:rFonts w:ascii="Arial" w:hAnsi="Arial"/>
                    <w:b/>
                    <w:bCs/>
                    <w:noProof w:val="0"/>
                    <w:sz w:val="26"/>
                    <w:szCs w:val="26"/>
                    <w:rtl/>
                  </w:rPr>
                  <w:br/>
                </w:r>
                <w:r w:rsidR="005872C5">
                  <w:rPr>
                    <w:rFonts w:hint="cs"/>
                    <w:rtl/>
                  </w:rPr>
                  <w:t>על ידי עו"ד נאוה פרס</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D2130B">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5872C5" w:rsidRDefault="00D2130B" w:rsidP="005872C5">
            <w:pPr>
              <w:rPr>
                <w:rFonts w:ascii="Arial" w:hAnsi="Arial"/>
                <w:b/>
                <w:bCs/>
                <w:noProof w:val="0"/>
                <w:sz w:val="26"/>
                <w:szCs w:val="26"/>
                <w:rtl/>
              </w:rPr>
            </w:pPr>
            <w:sdt>
              <w:sdtPr>
                <w:rPr>
                  <w:rtl/>
                </w:rPr>
                <w:alias w:val="1571"/>
                <w:tag w:val="1571"/>
                <w:id w:val="1119420712"/>
                <w:text w:multiLine="1"/>
              </w:sdtPr>
              <w:sdtEndPr/>
              <w:sdtContent/>
            </w:sdt>
            <w:r w:rsidR="00011212">
              <w:rPr>
                <w:rFonts w:ascii="Arial" w:hAnsi="Arial"/>
                <w:b/>
                <w:bCs/>
                <w:noProof w:val="0"/>
                <w:sz w:val="26"/>
                <w:szCs w:val="26"/>
                <w:rtl/>
              </w:rPr>
              <w:t xml:space="preserve"> </w:t>
            </w:r>
            <w:r w:rsidR="005872C5">
              <w:rPr>
                <w:rFonts w:ascii="Arial" w:hAnsi="Arial" w:hint="cs"/>
                <w:b/>
                <w:bCs/>
                <w:noProof w:val="0"/>
                <w:sz w:val="26"/>
                <w:szCs w:val="26"/>
                <w:rtl/>
              </w:rPr>
              <w:t>האיש</w:t>
            </w:r>
          </w:p>
          <w:p w:rsidR="002914D6" w:rsidRDefault="00D2130B" w:rsidP="005872C5">
            <w:pPr>
              <w:rPr>
                <w:b/>
                <w:bCs/>
                <w:noProof w:val="0"/>
                <w:sz w:val="26"/>
                <w:szCs w:val="26"/>
                <w:rtl/>
              </w:rPr>
            </w:pPr>
            <w:sdt>
              <w:sdtPr>
                <w:rPr>
                  <w:rtl/>
                </w:rPr>
                <w:alias w:val="2318"/>
                <w:tag w:val="2318"/>
                <w:id w:val="-282733546"/>
                <w:text w:multiLine="1"/>
              </w:sdtPr>
              <w:sdtEndPr/>
              <w:sdtContent>
                <w:r w:rsidR="005872C5">
                  <w:rPr>
                    <w:rFonts w:hint="cs"/>
                    <w:rtl/>
                  </w:rPr>
                  <w:t>על ידי עו"ד גואל זכריה</w:t>
                </w:r>
              </w:sdtContent>
            </w:sdt>
          </w:p>
        </w:tc>
      </w:tr>
      <w:tr w:rsidR="00DA714E" w:rsidTr="00020144">
        <w:tc>
          <w:tcPr>
            <w:tcW w:w="8820" w:type="dxa"/>
            <w:gridSpan w:val="3"/>
          </w:tcPr>
          <w:p w:rsidR="008F00C2" w:rsidRDefault="008F00C2">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D1BF8" w:rsidRDefault="002D1BF8" w:rsidP="002D1BF8">
      <w:pPr>
        <w:spacing w:line="360" w:lineRule="auto"/>
        <w:jc w:val="both"/>
        <w:rPr>
          <w:rFonts w:ascii="David" w:hAnsi="David"/>
          <w:noProof w:val="0"/>
        </w:rPr>
      </w:pPr>
      <w:r>
        <w:rPr>
          <w:rFonts w:ascii="David" w:hAnsi="David"/>
          <w:rtl/>
        </w:rPr>
        <w:t>לאחר עיון בבקשת האישה שהוגשה ביום 2.9.24 לעניין חיוב האיש להגיש תצהיר רכושי מפורט בצירוף אסמכתאות</w:t>
      </w:r>
      <w:r>
        <w:rPr>
          <w:rFonts w:ascii="David" w:hAnsi="David" w:hint="cs"/>
          <w:rtl/>
        </w:rPr>
        <w:t>,</w:t>
      </w:r>
      <w:r>
        <w:rPr>
          <w:rFonts w:ascii="David" w:hAnsi="David"/>
          <w:rtl/>
        </w:rPr>
        <w:t xml:space="preserve"> וכן לעניין הנחיית המומחה להתייחס לרישומים בכתב יד של האיש בעניין הכנסותיו, שצורפו לבקשת האישה שהוגשה ביום 14.7.24, וכן להורות למומחה לקיים פגישת עבודה איתה כדי לאפשר לה להציג סוגיות רלבנטיות לחוות הדעת, וכן לאחר שעיינתי בתגובת האיש, ניתנות ההנחיות הבאות:</w:t>
      </w:r>
    </w:p>
    <w:p w:rsidR="002D1BF8" w:rsidRDefault="002D1BF8" w:rsidP="002D1BF8">
      <w:pPr>
        <w:spacing w:line="360" w:lineRule="auto"/>
        <w:jc w:val="both"/>
        <w:rPr>
          <w:rFonts w:ascii="David" w:hAnsi="David"/>
          <w:u w:val="single"/>
          <w:rtl/>
        </w:rPr>
      </w:pPr>
    </w:p>
    <w:p w:rsidR="002D1BF8" w:rsidRDefault="002D1BF8" w:rsidP="002D1BF8">
      <w:pPr>
        <w:spacing w:line="360" w:lineRule="auto"/>
        <w:jc w:val="both"/>
        <w:rPr>
          <w:rFonts w:ascii="David" w:hAnsi="David"/>
          <w:u w:val="single"/>
          <w:rtl/>
        </w:rPr>
      </w:pPr>
      <w:r>
        <w:rPr>
          <w:rFonts w:ascii="David" w:hAnsi="David"/>
          <w:b/>
          <w:bCs/>
          <w:u w:val="single"/>
          <w:rtl/>
        </w:rPr>
        <w:t>לעניין תצהיר רכושי מפורט בצירוף אסמכתאות</w:t>
      </w:r>
      <w:r>
        <w:rPr>
          <w:rFonts w:ascii="David" w:hAnsi="David"/>
          <w:u w:val="single"/>
          <w:rtl/>
        </w:rPr>
        <w:t xml:space="preserve"> </w:t>
      </w:r>
    </w:p>
    <w:p w:rsidR="002D1BF8" w:rsidRDefault="002D1BF8" w:rsidP="002D1BF8">
      <w:pPr>
        <w:pStyle w:val="ae"/>
        <w:numPr>
          <w:ilvl w:val="0"/>
          <w:numId w:val="2"/>
        </w:numPr>
        <w:spacing w:line="360" w:lineRule="auto"/>
        <w:jc w:val="both"/>
        <w:rPr>
          <w:rFonts w:ascii="David" w:hAnsi="David" w:cs="David"/>
          <w:sz w:val="24"/>
          <w:szCs w:val="24"/>
          <w:rtl/>
        </w:rPr>
      </w:pPr>
      <w:r>
        <w:rPr>
          <w:rFonts w:ascii="David" w:hAnsi="David" w:cs="David"/>
          <w:sz w:val="24"/>
          <w:szCs w:val="24"/>
          <w:rtl/>
        </w:rPr>
        <w:t>האיש הגיש ביום 10.9.24 תצהיר מפורט וצירף מסמכים, ובסה"כ כולל הקובץ 231 מסמכים. כאמור בהחלטה מיום 10.9.24 חומר זה יועבר למומחים החשבונאיים שמונו. בכך באה לידי סיפוק הבקשה. ככל ומי מהמומחים יסבור כי חסר לו חומר נוסף, חזקה כי יפנה לאיש (או לאישה) ויבקש את הדרוש.</w:t>
      </w:r>
      <w:r>
        <w:rPr>
          <w:rFonts w:ascii="David" w:hAnsi="David" w:cs="David" w:hint="cs"/>
          <w:sz w:val="24"/>
          <w:szCs w:val="24"/>
          <w:rtl/>
        </w:rPr>
        <w:t xml:space="preserve"> </w:t>
      </w:r>
    </w:p>
    <w:p w:rsidR="002D1BF8" w:rsidRDefault="002D1BF8" w:rsidP="002D1BF8">
      <w:pPr>
        <w:pStyle w:val="ae"/>
        <w:spacing w:line="360" w:lineRule="auto"/>
        <w:jc w:val="both"/>
        <w:rPr>
          <w:rFonts w:ascii="David" w:hAnsi="David" w:cs="David"/>
          <w:sz w:val="24"/>
          <w:szCs w:val="24"/>
        </w:rPr>
      </w:pPr>
    </w:p>
    <w:p w:rsidR="002D1BF8" w:rsidRDefault="002D1BF8" w:rsidP="002D1BF8">
      <w:pPr>
        <w:spacing w:line="360" w:lineRule="auto"/>
        <w:jc w:val="both"/>
        <w:rPr>
          <w:rFonts w:ascii="David" w:hAnsi="David"/>
          <w:u w:val="single"/>
          <w:rtl/>
        </w:rPr>
      </w:pPr>
      <w:r>
        <w:rPr>
          <w:rFonts w:ascii="David" w:hAnsi="David"/>
          <w:b/>
          <w:bCs/>
          <w:u w:val="single"/>
          <w:rtl/>
        </w:rPr>
        <w:t>לעניין רישומים בכתב היד של הנתבע בעניין הכנסותיו</w:t>
      </w:r>
    </w:p>
    <w:p w:rsidR="002D1BF8" w:rsidRDefault="002D1BF8" w:rsidP="002D1BF8">
      <w:pPr>
        <w:pStyle w:val="ae"/>
        <w:numPr>
          <w:ilvl w:val="0"/>
          <w:numId w:val="2"/>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האישה טוענת כי ברישומים בכתב יד של האיש, אשר צורפו לבקשת האישה שהוגשה ביום 14.7.24, התייחס האיש גם להכנסות לא מוצהרות, ולכן יש חשיבות בהעברתם למומחה לצורך הערכת שווי עסקו של האיש. </w:t>
      </w:r>
    </w:p>
    <w:p w:rsidR="002D1BF8" w:rsidRDefault="002D1BF8" w:rsidP="002D1BF8">
      <w:pPr>
        <w:pStyle w:val="ae"/>
        <w:spacing w:line="360" w:lineRule="auto"/>
        <w:jc w:val="both"/>
        <w:rPr>
          <w:rFonts w:ascii="David" w:hAnsi="David" w:cs="David"/>
          <w:sz w:val="24"/>
          <w:szCs w:val="24"/>
        </w:rPr>
      </w:pPr>
    </w:p>
    <w:p w:rsidR="002D1BF8" w:rsidRDefault="002D1BF8" w:rsidP="002D1BF8">
      <w:pPr>
        <w:pStyle w:val="ae"/>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האיש מתנגד לבקשה בטענה כי חזקה על המומחה שידע כיצד להתייחס לכל מסמך, להעריך את הרלוונטיות ואת המשקל שלו, וטוען כי אין מקום להורות על הגשת המסמכים למומחה וכי האישה מנסה להשפיע באופן פסול על תוצאות חוות הדעת. </w:t>
      </w:r>
    </w:p>
    <w:p w:rsidR="002D1BF8" w:rsidRDefault="002D1BF8" w:rsidP="002D1BF8">
      <w:pPr>
        <w:pStyle w:val="ae"/>
        <w:spacing w:line="360" w:lineRule="auto"/>
        <w:jc w:val="both"/>
        <w:rPr>
          <w:rFonts w:ascii="David" w:hAnsi="David" w:cs="David"/>
          <w:sz w:val="24"/>
          <w:szCs w:val="24"/>
        </w:rPr>
      </w:pPr>
    </w:p>
    <w:p w:rsidR="002D1BF8" w:rsidRDefault="002D1BF8" w:rsidP="002D1BF8">
      <w:pPr>
        <w:pStyle w:val="ae"/>
        <w:numPr>
          <w:ilvl w:val="0"/>
          <w:numId w:val="2"/>
        </w:numPr>
        <w:spacing w:line="360" w:lineRule="auto"/>
        <w:jc w:val="both"/>
        <w:rPr>
          <w:rFonts w:ascii="David" w:hAnsi="David" w:cs="David"/>
          <w:sz w:val="24"/>
          <w:szCs w:val="24"/>
          <w:rtl/>
        </w:rPr>
      </w:pPr>
      <w:r>
        <w:rPr>
          <w:rFonts w:ascii="David" w:hAnsi="David" w:cs="David"/>
          <w:sz w:val="24"/>
          <w:szCs w:val="24"/>
          <w:rtl/>
        </w:rPr>
        <w:t>מצאתי לקבל את בקשת האיש</w:t>
      </w:r>
      <w:r w:rsidR="007F5F99">
        <w:rPr>
          <w:rFonts w:ascii="David" w:hAnsi="David" w:cs="David" w:hint="cs"/>
          <w:sz w:val="24"/>
          <w:szCs w:val="24"/>
          <w:rtl/>
        </w:rPr>
        <w:t>ה</w:t>
      </w:r>
      <w:r>
        <w:rPr>
          <w:rFonts w:ascii="David" w:hAnsi="David" w:cs="David"/>
          <w:sz w:val="24"/>
          <w:szCs w:val="24"/>
          <w:rtl/>
        </w:rPr>
        <w:t xml:space="preserve"> לעניין זה.</w:t>
      </w:r>
    </w:p>
    <w:p w:rsidR="002D1BF8" w:rsidRDefault="002D1BF8" w:rsidP="002D1BF8">
      <w:pPr>
        <w:pStyle w:val="ae"/>
        <w:spacing w:line="360" w:lineRule="auto"/>
        <w:jc w:val="both"/>
        <w:rPr>
          <w:rFonts w:ascii="David" w:hAnsi="David" w:cs="David"/>
          <w:sz w:val="24"/>
          <w:szCs w:val="24"/>
        </w:rPr>
      </w:pPr>
    </w:p>
    <w:p w:rsidR="002D1BF8" w:rsidRDefault="002D1BF8" w:rsidP="00BF2D2A">
      <w:pPr>
        <w:pStyle w:val="ae"/>
        <w:numPr>
          <w:ilvl w:val="0"/>
          <w:numId w:val="2"/>
        </w:numPr>
        <w:spacing w:line="360" w:lineRule="auto"/>
        <w:jc w:val="both"/>
        <w:rPr>
          <w:rFonts w:ascii="David" w:hAnsi="David" w:cs="David"/>
          <w:sz w:val="24"/>
          <w:szCs w:val="24"/>
        </w:rPr>
      </w:pPr>
      <w:r w:rsidRPr="002D1BF8">
        <w:rPr>
          <w:rFonts w:ascii="David" w:hAnsi="David" w:cs="David"/>
          <w:sz w:val="24"/>
          <w:szCs w:val="24"/>
          <w:rtl/>
        </w:rPr>
        <w:t xml:space="preserve"> האיש </w:t>
      </w:r>
      <w:r w:rsidRPr="002D1BF8">
        <w:rPr>
          <w:rFonts w:ascii="David" w:hAnsi="David" w:cs="David" w:hint="cs"/>
          <w:sz w:val="24"/>
          <w:szCs w:val="24"/>
          <w:rtl/>
        </w:rPr>
        <w:t>אינו</w:t>
      </w:r>
      <w:r w:rsidRPr="002D1BF8">
        <w:rPr>
          <w:rFonts w:ascii="David" w:hAnsi="David" w:cs="David"/>
          <w:sz w:val="24"/>
          <w:szCs w:val="24"/>
          <w:rtl/>
        </w:rPr>
        <w:t xml:space="preserve"> מכחיש כי מדובר ברישומים בכתב ידו, וכי אלו מתייחסים לרישום הכנסותיו.</w:t>
      </w:r>
      <w:r w:rsidRPr="002D1BF8">
        <w:rPr>
          <w:rFonts w:ascii="David" w:hAnsi="David" w:cs="David" w:hint="cs"/>
          <w:sz w:val="24"/>
          <w:szCs w:val="24"/>
          <w:rtl/>
        </w:rPr>
        <w:t xml:space="preserve"> </w:t>
      </w:r>
    </w:p>
    <w:p w:rsidR="002D1BF8" w:rsidRPr="002D1BF8" w:rsidRDefault="002D1BF8" w:rsidP="002D1BF8">
      <w:pPr>
        <w:pStyle w:val="ae"/>
        <w:rPr>
          <w:rFonts w:ascii="David" w:hAnsi="David" w:cs="David"/>
          <w:sz w:val="24"/>
          <w:szCs w:val="24"/>
          <w:rtl/>
        </w:rPr>
      </w:pPr>
    </w:p>
    <w:p w:rsidR="002D1BF8" w:rsidRPr="002D1BF8" w:rsidRDefault="002D1BF8" w:rsidP="002D1BF8">
      <w:pPr>
        <w:pStyle w:val="ae"/>
        <w:spacing w:line="360" w:lineRule="auto"/>
        <w:jc w:val="both"/>
        <w:rPr>
          <w:rFonts w:ascii="David" w:hAnsi="David" w:cs="David"/>
          <w:sz w:val="24"/>
          <w:szCs w:val="24"/>
        </w:rPr>
      </w:pPr>
    </w:p>
    <w:p w:rsidR="002D1BF8" w:rsidRPr="002D1BF8" w:rsidRDefault="002D1BF8" w:rsidP="002D1BF8">
      <w:pPr>
        <w:pStyle w:val="ae"/>
        <w:numPr>
          <w:ilvl w:val="0"/>
          <w:numId w:val="2"/>
        </w:numPr>
        <w:spacing w:line="360" w:lineRule="auto"/>
        <w:jc w:val="both"/>
        <w:rPr>
          <w:rFonts w:ascii="David" w:hAnsi="David" w:cs="David"/>
          <w:sz w:val="24"/>
          <w:szCs w:val="24"/>
          <w:rtl/>
        </w:rPr>
      </w:pPr>
      <w:r>
        <w:rPr>
          <w:rFonts w:ascii="David" w:hAnsi="David" w:cs="David"/>
          <w:sz w:val="24"/>
          <w:szCs w:val="24"/>
          <w:rtl/>
        </w:rPr>
        <w:t>בנסיבות אלו, לא היה מקום להתנגד לבקשה</w:t>
      </w:r>
      <w:r>
        <w:rPr>
          <w:rFonts w:ascii="David" w:hAnsi="David" w:cs="David" w:hint="cs"/>
          <w:sz w:val="24"/>
          <w:szCs w:val="24"/>
          <w:rtl/>
        </w:rPr>
        <w:t>. על פני הדברים מדובר ברישומים רלוונטיים להערכת שווי עסקו של האיש, ו</w:t>
      </w:r>
      <w:r w:rsidRPr="002D1BF8">
        <w:rPr>
          <w:rFonts w:ascii="David" w:hAnsi="David" w:cs="David"/>
          <w:sz w:val="24"/>
          <w:szCs w:val="24"/>
          <w:rtl/>
        </w:rPr>
        <w:t>מכל מקום, בהחלט מתבקש שהמ</w:t>
      </w:r>
      <w:r>
        <w:rPr>
          <w:rFonts w:ascii="David" w:hAnsi="David" w:cs="David"/>
          <w:sz w:val="24"/>
          <w:szCs w:val="24"/>
          <w:rtl/>
        </w:rPr>
        <w:t xml:space="preserve">ומחה יקח </w:t>
      </w:r>
      <w:r>
        <w:rPr>
          <w:rFonts w:ascii="David" w:hAnsi="David" w:cs="David" w:hint="cs"/>
          <w:sz w:val="24"/>
          <w:szCs w:val="24"/>
          <w:rtl/>
        </w:rPr>
        <w:t xml:space="preserve">בחשבון </w:t>
      </w:r>
      <w:r>
        <w:rPr>
          <w:rFonts w:ascii="David" w:hAnsi="David" w:cs="David"/>
          <w:sz w:val="24"/>
          <w:szCs w:val="24"/>
          <w:rtl/>
        </w:rPr>
        <w:t xml:space="preserve">גם מסמכים אלה </w:t>
      </w:r>
      <w:r w:rsidRPr="002D1BF8">
        <w:rPr>
          <w:rFonts w:ascii="David" w:hAnsi="David" w:cs="David"/>
          <w:sz w:val="24"/>
          <w:szCs w:val="24"/>
          <w:rtl/>
        </w:rPr>
        <w:t xml:space="preserve"> </w:t>
      </w:r>
      <w:r>
        <w:rPr>
          <w:rFonts w:ascii="David" w:hAnsi="David" w:cs="David" w:hint="cs"/>
          <w:sz w:val="24"/>
          <w:szCs w:val="24"/>
          <w:rtl/>
        </w:rPr>
        <w:t>(</w:t>
      </w:r>
      <w:r w:rsidRPr="002D1BF8">
        <w:rPr>
          <w:rFonts w:ascii="David" w:hAnsi="David" w:cs="David"/>
          <w:sz w:val="24"/>
          <w:szCs w:val="24"/>
          <w:rtl/>
        </w:rPr>
        <w:t xml:space="preserve">אשר האישה </w:t>
      </w:r>
      <w:r>
        <w:rPr>
          <w:rFonts w:ascii="David" w:hAnsi="David" w:cs="David"/>
          <w:sz w:val="24"/>
          <w:szCs w:val="24"/>
          <w:rtl/>
        </w:rPr>
        <w:t>מציינת בבקשתה כי העבירה לו אותם</w:t>
      </w:r>
      <w:r>
        <w:rPr>
          <w:rFonts w:ascii="David" w:hAnsi="David" w:cs="David" w:hint="cs"/>
          <w:sz w:val="24"/>
          <w:szCs w:val="24"/>
          <w:rtl/>
        </w:rPr>
        <w:t>)</w:t>
      </w:r>
      <w:r w:rsidRPr="002D1BF8">
        <w:rPr>
          <w:rFonts w:ascii="David" w:hAnsi="David" w:cs="David"/>
          <w:sz w:val="24"/>
          <w:szCs w:val="24"/>
          <w:rtl/>
        </w:rPr>
        <w:t xml:space="preserve"> במסגר</w:t>
      </w:r>
      <w:r>
        <w:rPr>
          <w:rFonts w:ascii="David" w:hAnsi="David" w:cs="David"/>
          <w:sz w:val="24"/>
          <w:szCs w:val="24"/>
          <w:rtl/>
        </w:rPr>
        <w:t>ת חוות הדעת שהוא מופקד על הכנתה</w:t>
      </w:r>
      <w:r w:rsidRPr="002D1BF8">
        <w:rPr>
          <w:rFonts w:ascii="David" w:hAnsi="David" w:cs="David"/>
          <w:sz w:val="24"/>
          <w:szCs w:val="24"/>
          <w:rtl/>
        </w:rPr>
        <w:t>.</w:t>
      </w:r>
    </w:p>
    <w:p w:rsidR="002D1BF8" w:rsidRDefault="002D1BF8" w:rsidP="002D1BF8">
      <w:pPr>
        <w:pStyle w:val="ae"/>
        <w:spacing w:line="360" w:lineRule="auto"/>
        <w:jc w:val="both"/>
        <w:rPr>
          <w:rFonts w:ascii="David" w:hAnsi="David" w:cs="David"/>
          <w:b/>
          <w:bCs/>
          <w:sz w:val="24"/>
          <w:szCs w:val="24"/>
          <w:u w:val="single"/>
        </w:rPr>
      </w:pPr>
    </w:p>
    <w:p w:rsidR="002D1BF8" w:rsidRDefault="002D1BF8" w:rsidP="002D1BF8">
      <w:pPr>
        <w:pStyle w:val="ae"/>
        <w:spacing w:line="360" w:lineRule="auto"/>
        <w:jc w:val="both"/>
        <w:rPr>
          <w:rFonts w:ascii="David" w:hAnsi="David" w:cs="David"/>
          <w:b/>
          <w:bCs/>
          <w:sz w:val="24"/>
          <w:szCs w:val="24"/>
          <w:u w:val="single"/>
          <w:rtl/>
        </w:rPr>
      </w:pPr>
      <w:r>
        <w:rPr>
          <w:rFonts w:ascii="David" w:hAnsi="David" w:cs="David"/>
          <w:b/>
          <w:bCs/>
          <w:sz w:val="24"/>
          <w:szCs w:val="24"/>
          <w:u w:val="single"/>
          <w:rtl/>
        </w:rPr>
        <w:t>לעניין פגישה עם המומחה</w:t>
      </w:r>
    </w:p>
    <w:p w:rsidR="002D1BF8" w:rsidRDefault="002D1BF8" w:rsidP="002D1BF8">
      <w:pPr>
        <w:pStyle w:val="ae"/>
        <w:numPr>
          <w:ilvl w:val="0"/>
          <w:numId w:val="2"/>
        </w:numPr>
        <w:spacing w:line="360" w:lineRule="auto"/>
        <w:jc w:val="both"/>
        <w:rPr>
          <w:rFonts w:ascii="David" w:hAnsi="David" w:cs="David"/>
          <w:sz w:val="24"/>
          <w:szCs w:val="24"/>
          <w:rtl/>
        </w:rPr>
      </w:pPr>
      <w:r>
        <w:rPr>
          <w:rFonts w:ascii="David" w:hAnsi="David" w:cs="David"/>
          <w:sz w:val="24"/>
          <w:szCs w:val="24"/>
          <w:rtl/>
        </w:rPr>
        <w:t>האישה מבקשת להורות למומחה לקיים פגישת עבודה עמה ועם באת כוחה וזאת כדי לאפשר לה להצביע על סוגיות רלבנטיות להערכת השווי, כאשר מניעה לאפשר כן גם לאיש ולב"כ.</w:t>
      </w:r>
    </w:p>
    <w:p w:rsidR="002D1BF8" w:rsidRDefault="002D1BF8" w:rsidP="002D1BF8">
      <w:pPr>
        <w:pStyle w:val="ae"/>
        <w:spacing w:line="360" w:lineRule="auto"/>
        <w:jc w:val="both"/>
        <w:rPr>
          <w:rFonts w:ascii="David" w:hAnsi="David" w:cs="David"/>
          <w:sz w:val="24"/>
          <w:szCs w:val="24"/>
        </w:rPr>
      </w:pPr>
    </w:p>
    <w:p w:rsidR="002D1BF8" w:rsidRDefault="002D1BF8" w:rsidP="002D1BF8">
      <w:pPr>
        <w:pStyle w:val="ae"/>
        <w:numPr>
          <w:ilvl w:val="0"/>
          <w:numId w:val="2"/>
        </w:numPr>
        <w:spacing w:line="360" w:lineRule="auto"/>
        <w:jc w:val="both"/>
        <w:rPr>
          <w:rFonts w:ascii="David" w:hAnsi="David" w:cs="David"/>
          <w:sz w:val="24"/>
          <w:szCs w:val="24"/>
        </w:rPr>
      </w:pPr>
      <w:r>
        <w:rPr>
          <w:rFonts w:ascii="David" w:hAnsi="David" w:cs="David"/>
          <w:sz w:val="24"/>
          <w:szCs w:val="24"/>
          <w:rtl/>
        </w:rPr>
        <w:t>האיש מתנגד לבקשה וטוען כי דרך המלך היא העברת מסמכים למומחה, קבלת חוות דעת ומשלוח שאלות הבהרה לפי הצורך, ואין מקום לסטות ממהלך דברים זה, דבר שפוגע בשקיפות ועלול גם לייקר את העלויות.</w:t>
      </w:r>
    </w:p>
    <w:p w:rsidR="002D1BF8" w:rsidRPr="002D1BF8" w:rsidRDefault="002D1BF8" w:rsidP="002D1BF8">
      <w:pPr>
        <w:pStyle w:val="ae"/>
        <w:rPr>
          <w:rFonts w:ascii="David" w:hAnsi="David" w:cs="David"/>
          <w:sz w:val="24"/>
          <w:szCs w:val="24"/>
          <w:rtl/>
        </w:rPr>
      </w:pPr>
    </w:p>
    <w:p w:rsidR="002D1BF8" w:rsidRDefault="002D1BF8" w:rsidP="002D1BF8">
      <w:pPr>
        <w:pStyle w:val="ae"/>
        <w:numPr>
          <w:ilvl w:val="0"/>
          <w:numId w:val="2"/>
        </w:numPr>
        <w:spacing w:line="360" w:lineRule="auto"/>
        <w:jc w:val="both"/>
        <w:rPr>
          <w:rFonts w:ascii="David" w:hAnsi="David" w:cs="David"/>
          <w:sz w:val="24"/>
          <w:szCs w:val="24"/>
        </w:rPr>
      </w:pPr>
      <w:r>
        <w:rPr>
          <w:rFonts w:ascii="David" w:hAnsi="David" w:cs="David" w:hint="cs"/>
          <w:sz w:val="24"/>
          <w:szCs w:val="24"/>
          <w:rtl/>
        </w:rPr>
        <w:t>מצאתי לדחות את בקשת האישה בעניין זה.</w:t>
      </w:r>
    </w:p>
    <w:p w:rsidR="002D1BF8" w:rsidRPr="002D1BF8" w:rsidRDefault="002D1BF8" w:rsidP="002D1BF8">
      <w:pPr>
        <w:pStyle w:val="ae"/>
        <w:rPr>
          <w:rFonts w:ascii="David" w:hAnsi="David" w:cs="David"/>
          <w:sz w:val="24"/>
          <w:szCs w:val="24"/>
          <w:rtl/>
        </w:rPr>
      </w:pPr>
    </w:p>
    <w:p w:rsidR="002D1BF8" w:rsidRPr="002D1BF8" w:rsidRDefault="002D1BF8" w:rsidP="002D1BF8">
      <w:pPr>
        <w:pStyle w:val="ae"/>
        <w:numPr>
          <w:ilvl w:val="0"/>
          <w:numId w:val="2"/>
        </w:numPr>
        <w:spacing w:line="360" w:lineRule="auto"/>
        <w:jc w:val="both"/>
        <w:rPr>
          <w:rFonts w:ascii="David" w:hAnsi="David" w:cs="David"/>
          <w:sz w:val="24"/>
          <w:szCs w:val="24"/>
        </w:rPr>
      </w:pPr>
      <w:r w:rsidRPr="002D1BF8">
        <w:rPr>
          <w:rFonts w:ascii="David" w:hAnsi="David" w:cs="David"/>
          <w:sz w:val="24"/>
          <w:szCs w:val="24"/>
          <w:rtl/>
        </w:rPr>
        <w:t xml:space="preserve">הכלל הוא כי אין מקום שבית המשפט יתערב בהליך המתקיים בפני המומחה בטרם הוגשה חוות הדעת. כפי שנקבע </w:t>
      </w:r>
      <w:r w:rsidRPr="002D1BF8">
        <w:rPr>
          <w:rFonts w:ascii="David" w:hAnsi="David" w:cs="David"/>
          <w:color w:val="000000"/>
          <w:sz w:val="24"/>
          <w:szCs w:val="24"/>
          <w:rtl/>
        </w:rPr>
        <w:t xml:space="preserve">ברע"א 8261/22 </w:t>
      </w:r>
      <w:r w:rsidRPr="002D1BF8">
        <w:rPr>
          <w:rFonts w:ascii="David" w:hAnsi="David" w:cs="David"/>
          <w:b/>
          <w:bCs/>
          <w:color w:val="000000"/>
          <w:sz w:val="24"/>
          <w:szCs w:val="24"/>
          <w:rtl/>
        </w:rPr>
        <w:t>מ.ע.ג.ן - יעוץ וניהול נכסים בע"מ נ' פז הנדסה ובניין</w:t>
      </w:r>
      <w:r w:rsidRPr="002D1BF8">
        <w:rPr>
          <w:rFonts w:ascii="David" w:hAnsi="David" w:cs="David"/>
          <w:color w:val="000000"/>
          <w:sz w:val="24"/>
          <w:szCs w:val="24"/>
          <w:rtl/>
        </w:rPr>
        <w:t xml:space="preserve"> (1999) בע"מ, </w:t>
      </w:r>
      <w:r w:rsidRPr="002D1BF8">
        <w:rPr>
          <w:rFonts w:ascii="David" w:hAnsi="David" w:cs="David"/>
          <w:color w:val="000000"/>
          <w:spacing w:val="10"/>
          <w:sz w:val="24"/>
          <w:szCs w:val="24"/>
          <w:shd w:val="clear" w:color="auto" w:fill="FFFFFF"/>
          <w:rtl/>
        </w:rPr>
        <w:t>נבו, ניתנה ביום 18.12.22, מפי כב' השופט ע' גרוסקופף:</w:t>
      </w:r>
    </w:p>
    <w:p w:rsidR="002D1BF8" w:rsidRDefault="002D1BF8" w:rsidP="002D1BF8">
      <w:pPr>
        <w:pStyle w:val="ae"/>
        <w:spacing w:line="360" w:lineRule="auto"/>
        <w:jc w:val="both"/>
        <w:rPr>
          <w:rFonts w:ascii="David" w:hAnsi="David" w:cs="David"/>
          <w:sz w:val="24"/>
          <w:szCs w:val="24"/>
        </w:rPr>
      </w:pPr>
    </w:p>
    <w:p w:rsidR="002D1BF8" w:rsidRDefault="002D1BF8" w:rsidP="002D1BF8">
      <w:pPr>
        <w:pStyle w:val="ae"/>
        <w:spacing w:line="360" w:lineRule="auto"/>
        <w:ind w:left="1643" w:right="993"/>
        <w:jc w:val="both"/>
        <w:rPr>
          <w:rFonts w:ascii="David" w:hAnsi="David" w:cs="David"/>
          <w:color w:val="000000"/>
          <w:spacing w:val="10"/>
          <w:sz w:val="24"/>
          <w:szCs w:val="24"/>
          <w:shd w:val="clear" w:color="auto" w:fill="FFFFFF"/>
          <w:rtl/>
        </w:rPr>
      </w:pPr>
      <w:r>
        <w:rPr>
          <w:rFonts w:ascii="David" w:hAnsi="David" w:cs="David"/>
          <w:color w:val="000000"/>
          <w:spacing w:val="10"/>
          <w:sz w:val="24"/>
          <w:szCs w:val="24"/>
          <w:shd w:val="clear" w:color="auto" w:fill="FFFFFF"/>
          <w:rtl/>
        </w:rPr>
        <w:t xml:space="preserve">"ככלל, לאחר שבית המשפט ממנה מומחה מטעמו, ומגדיר את תחומי תפקידו, עליו לאפשר למומחה לנהל את הליך הבדיקה לפי מיטב שיקול דעתו המקצועי, ולמעט עד מאד בהתערבות שיפוטית במהלך עבודתו, ובטרם הגשת חוות דעתו. בענייננו, בית משפט קמא תחם את הסוגיות אליהן יידרש המומחה ערד, ואף קבע את המנגנון המתאים לשם כך. חזקה על המומחה ערד כי יבצע מלאכתו המקצועית כהלכה, בהתאם להנחיות בית </w:t>
      </w:r>
      <w:r>
        <w:rPr>
          <w:rFonts w:ascii="David" w:hAnsi="David" w:cs="David"/>
          <w:color w:val="000000"/>
          <w:spacing w:val="10"/>
          <w:sz w:val="24"/>
          <w:szCs w:val="24"/>
          <w:shd w:val="clear" w:color="auto" w:fill="FFFFFF"/>
          <w:rtl/>
        </w:rPr>
        <w:lastRenderedPageBreak/>
        <w:t>המשפט, ולא מצאתי כל הצדקה לסטות מהכלל שאין להתערב בשלב זה בעבודתו" (פסקה 8).</w:t>
      </w:r>
    </w:p>
    <w:p w:rsidR="002D1BF8" w:rsidRDefault="002D1BF8">
      <w:pPr>
        <w:spacing w:line="360" w:lineRule="auto"/>
        <w:jc w:val="both"/>
        <w:rPr>
          <w:rFonts w:ascii="Arial" w:hAnsi="Arial"/>
          <w:noProof w:val="0"/>
          <w:rtl/>
        </w:rPr>
      </w:pPr>
    </w:p>
    <w:p w:rsidR="002914D6" w:rsidRDefault="001C19C5" w:rsidP="001C19C5">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אוסיף כי </w:t>
      </w:r>
      <w:r w:rsidRPr="001C19C5">
        <w:rPr>
          <w:rFonts w:ascii="David" w:hAnsi="David" w:cs="David"/>
          <w:sz w:val="24"/>
          <w:szCs w:val="24"/>
          <w:rtl/>
        </w:rPr>
        <w:t>על פני הדברים, יש גם ממש בטענת האיש, כי פגישות נפרדות עם הצדדים ובאי כוחם עלולות לפגוע בשקיפות, ולפגוע בהליך.</w:t>
      </w:r>
    </w:p>
    <w:p w:rsidR="001C19C5" w:rsidRDefault="001C19C5" w:rsidP="001C19C5">
      <w:pPr>
        <w:pStyle w:val="ae"/>
        <w:spacing w:line="360" w:lineRule="auto"/>
        <w:jc w:val="both"/>
        <w:rPr>
          <w:rFonts w:ascii="David" w:hAnsi="David" w:cs="David"/>
          <w:sz w:val="24"/>
          <w:szCs w:val="24"/>
        </w:rPr>
      </w:pPr>
    </w:p>
    <w:p w:rsidR="001C19C5" w:rsidRDefault="001C19C5" w:rsidP="001C19C5">
      <w:pPr>
        <w:pStyle w:val="ae"/>
        <w:spacing w:line="360" w:lineRule="auto"/>
        <w:jc w:val="both"/>
        <w:rPr>
          <w:rFonts w:ascii="David" w:hAnsi="David" w:cs="David"/>
          <w:sz w:val="24"/>
          <w:szCs w:val="24"/>
        </w:rPr>
      </w:pPr>
    </w:p>
    <w:p w:rsidR="001C19C5" w:rsidRDefault="001C19C5" w:rsidP="001C19C5">
      <w:pPr>
        <w:pStyle w:val="ae"/>
        <w:spacing w:line="360" w:lineRule="auto"/>
        <w:jc w:val="both"/>
        <w:rPr>
          <w:rFonts w:ascii="David" w:hAnsi="David" w:cs="David"/>
          <w:sz w:val="24"/>
          <w:szCs w:val="24"/>
        </w:rPr>
      </w:pPr>
    </w:p>
    <w:p w:rsidR="001C19C5" w:rsidRPr="001C19C5" w:rsidRDefault="001C19C5" w:rsidP="001C19C5">
      <w:pPr>
        <w:spacing w:line="360" w:lineRule="auto"/>
        <w:jc w:val="both"/>
        <w:rPr>
          <w:rFonts w:ascii="David" w:hAnsi="David"/>
          <w:rtl/>
        </w:rPr>
      </w:pPr>
    </w:p>
    <w:p w:rsidR="001C19C5" w:rsidRDefault="001C19C5">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ח'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11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97857974"/>
        </w:sdtPr>
        <w:sdtEndPr/>
        <w:sdtContent>
          <w:r w:rsidR="00FF6C76">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30B" w:rsidRDefault="00D2130B">
      <w:r>
        <w:separator/>
      </w:r>
    </w:p>
  </w:endnote>
  <w:endnote w:type="continuationSeparator" w:id="0">
    <w:p w:rsidR="00D2130B" w:rsidRDefault="00D2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EFF" w:rsidRDefault="00281EF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81EF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81EFF">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EFF" w:rsidRDefault="00281EF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30B" w:rsidRDefault="00D2130B">
      <w:r>
        <w:separator/>
      </w:r>
    </w:p>
  </w:footnote>
  <w:footnote w:type="continuationSeparator" w:id="0">
    <w:p w:rsidR="00D2130B" w:rsidRDefault="00D2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EFF" w:rsidRDefault="00281E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11 ספטמבר 2024</w:t>
              </w:r>
            </w:p>
          </w:tc>
        </w:sdtContent>
      </w:sdt>
    </w:tr>
    <w:tr w:rsidR="002914D6">
      <w:trPr>
        <w:trHeight w:val="337"/>
        <w:jc w:val="center"/>
      </w:trPr>
      <w:tc>
        <w:tcPr>
          <w:tcW w:w="8721" w:type="dxa"/>
          <w:gridSpan w:val="2"/>
        </w:tcPr>
        <w:p w:rsidR="002914D6" w:rsidRDefault="00D2130B" w:rsidP="005872C5">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5846-11-23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5872C5">
                <w:rPr>
                  <w:rFonts w:hint="cs"/>
                  <w:b/>
                  <w:bCs/>
                  <w:noProof w:val="0"/>
                  <w:sz w:val="26"/>
                  <w:szCs w:val="26"/>
                  <w:rtl/>
                </w:rPr>
                <w:t>האישה נ' האיש</w:t>
              </w:r>
            </w:sdtContent>
          </w:sdt>
        </w:p>
        <w:p w:rsidR="002914D6" w:rsidRDefault="002914D6">
          <w:pPr>
            <w:rPr>
              <w:rtl/>
            </w:rPr>
          </w:pPr>
        </w:p>
        <w:p w:rsidR="008F00C2" w:rsidRDefault="008F00C2">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EFF" w:rsidRDefault="00281EF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174E"/>
    <w:multiLevelType w:val="hybridMultilevel"/>
    <w:tmpl w:val="D3749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D753939"/>
    <w:multiLevelType w:val="hybridMultilevel"/>
    <w:tmpl w:val="CF162E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48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24808&amp;lt;/CaseID&amp;gt;_x000d__x000a_        &amp;lt;CaseMonth&amp;gt;11&amp;lt;/CaseMonth&amp;gt;_x000d__x000a_        &amp;lt;CaseYear&amp;gt;2023&amp;lt;/CaseYear&amp;gt;_x000d__x000a_        &amp;lt;CaseNumber&amp;gt;5846&amp;lt;/CaseNumber&amp;gt;_x000d__x000a_        &amp;lt;NumeratorGroupID&amp;gt;1&amp;lt;/NumeratorGroupID&amp;gt;_x000d__x000a_        &amp;lt;CaseName&amp;gt;זרביב נ&amp;#39; זרביב&amp;lt;/CaseName&amp;gt;_x000d__x000a_        &amp;lt;CourtID&amp;gt;30&amp;lt;/CourtID&amp;gt;_x000d__x000a_        &amp;lt;CaseTypeID&amp;gt;10262&amp;lt;/CaseTypeID&amp;gt;_x000d__x000a_        &amp;lt;CaseInterestID&amp;gt;10513&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46-11-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21T12:30:00+02:00&amp;lt;/CasePreviousSessionDate&amp;gt;_x000d__x000a_        &amp;lt;CaseNextDeterminingTask&amp;gt;151&amp;lt;/CaseNextDeterminingTask&amp;gt;_x000d__x000a_        &amp;lt;TemporaryAidStatus&amp;gt;קיימים סעדים זמניים בתיק&amp;lt;/TemporaryAidStatus&amp;gt;_x000d__x000a_        &amp;lt;CaseOpenDate&amp;gt;2023-11-03T11:2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דיון ביום 21/1/24 , יתקיים באולם השופטת יהלומי._x000d__x000a_חגית דנון 17/1/24&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24808&amp;lt;/CaseID&amp;gt;_x000d__x000a_        &amp;lt;CaseMonth&amp;gt;11&amp;lt;/CaseMonth&amp;gt;_x000d__x000a_        &amp;lt;CaseYear&amp;gt;2023&amp;lt;/CaseYear&amp;gt;_x000d__x000a_        &amp;lt;CaseNumber&amp;gt;5846&amp;lt;/CaseNumber&amp;gt;_x000d__x000a_        &amp;lt;NumeratorGroupID&amp;gt;1&amp;lt;/NumeratorGroupID&amp;gt;_x000d__x000a_        &amp;lt;CaseName&amp;gt;זרביב נ&amp;#39; זרביב&amp;lt;/CaseName&amp;gt;_x000d__x000a_        &amp;lt;CourtID&amp;gt;30&amp;lt;/CourtID&amp;gt;_x000d__x000a_        &amp;lt;CaseTypeID&amp;gt;10262&amp;lt;/CaseTypeID&amp;gt;_x000d__x000a_        &amp;lt;CaseInterestID&amp;gt;10513&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46-11-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11-03T11:2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דיון ביום 21/1/24 , יתקיים באולם השופטת יהלומי._x000d__x000a_חגית דנון 17/1/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1T09:13:23.3397908+03:00&amp;lt;/DecisionStatusChangeDate&amp;gt;_x000d__x000a_        &amp;lt;DecisionSignatureDate&amp;gt;2024-09-11T09:13:23.3397908+03:00&amp;lt;/DecisionSignatureDate&amp;gt;_x000d__x000a_        &amp;lt;DecisionSignatureUserID&amp;gt;058463142@GOV.IL&amp;lt;/DecisionSignatureUserID&amp;gt;_x000d__x000a_        &amp;lt;DecisionCreateDate&amp;gt;2024-09-11T09:13:23.3397908+03:00&amp;lt;/DecisionCreateDate&amp;gt;_x000d__x000a_        &amp;lt;DecisionChangeDate&amp;gt;2024-09-11T09:13:23.3397908+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2480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0"/>
    <w:docVar w:name="NGCS.TemplateProceedingID" w:val="3"/>
    <w:docVar w:name="SelectedDocumentID" w:val="454804046"/>
    <w:docVar w:name="WordClientAssemblyName" w:val="NGCS.Decision.ClientWordBL"/>
    <w:docVar w:name="WordClientClassName" w:val="NGCS.Decision.ClientWordBL.DecisionClient"/>
  </w:docVars>
  <w:rsids>
    <w:rsidRoot w:val="002914D6"/>
    <w:rsid w:val="00011212"/>
    <w:rsid w:val="0014058F"/>
    <w:rsid w:val="0019474B"/>
    <w:rsid w:val="001C19C5"/>
    <w:rsid w:val="00273D47"/>
    <w:rsid w:val="00281EFF"/>
    <w:rsid w:val="002856D3"/>
    <w:rsid w:val="002914D6"/>
    <w:rsid w:val="002D1BF8"/>
    <w:rsid w:val="002F5307"/>
    <w:rsid w:val="003A0652"/>
    <w:rsid w:val="00426950"/>
    <w:rsid w:val="004F4787"/>
    <w:rsid w:val="00530E94"/>
    <w:rsid w:val="005872C5"/>
    <w:rsid w:val="005E66BB"/>
    <w:rsid w:val="00633C65"/>
    <w:rsid w:val="007F5F99"/>
    <w:rsid w:val="00822AA5"/>
    <w:rsid w:val="008F00C2"/>
    <w:rsid w:val="00904FA7"/>
    <w:rsid w:val="00921E03"/>
    <w:rsid w:val="009A04C9"/>
    <w:rsid w:val="009D1711"/>
    <w:rsid w:val="00A7661B"/>
    <w:rsid w:val="00B234CE"/>
    <w:rsid w:val="00B31305"/>
    <w:rsid w:val="00CC29C2"/>
    <w:rsid w:val="00CE7F78"/>
    <w:rsid w:val="00D2130B"/>
    <w:rsid w:val="00DA714E"/>
    <w:rsid w:val="00E72C9F"/>
    <w:rsid w:val="00E97726"/>
    <w:rsid w:val="00EC118E"/>
    <w:rsid w:val="00F50E07"/>
    <w:rsid w:val="00F863E1"/>
    <w:rsid w:val="00FF6C7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2D1BF8"/>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0688835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7619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שפרינצק</FullName>
        <FirstName>דן</FirstName>
        <LastName>שפרינצק</LastName>
        <PartyPropertyName/>
        <AuthenticationTypeAndNumber>ת"ז 005030259</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271154014</CasePartyID>
        <PartyTypeID>5</PartyTypeID>
        <ActivityStatusID>1</ActivityStatusID>
        <PartyAliasID>102</PartyAliasID>
        <PartyAliasName>מומחה בית משפט</PartyAliasName>
        <LegalEntityID>57353523</LegalEntityID>
        <CaseLegalEntityID>129178522</CaseLegalEntityID>
        <AuthenticationTypeID>1</AuthenticationTypeID>
        <AuthenticationTypeName>ת"ז</AuthenticationTypeName>
        <LegalEntityNumber>005030259</LegalEntityNumber>
        <IsMainPartyType>true</IsMainPartyType>
        <CaseDisplayIdentifier>5846-11-23</CaseDisplayIdentifier>
        <CaseTypeID>10262</CaseTypeID>
        <CaseTypeName>תביעה לאחר הסדר התדיינויות במשפחה (תלה"מ)</CaseTypeName>
        <CaseName>זרביב נ' זרביב</CaseName>
        <FullAddress>בר כוכבא 40 פתח תקווה </FullAddress>
        <EmailAddress>tazpitds@netvision.net.il</EmailAddress>
        <MotionID>0</MotionID>
        <CasePleaID>0</CasePleaID>
        <LinkedCaseID>0</LinkedCaseID>
        <CasePartyCategoryID>1</CasePartyCategoryID>
        <LegalEntityAddressID>71629071</LegalEntityAddressID>
        <LegalEntityEmailAddressID>67872279</LegalEntityEmailAddressID>
        <PleaTypeID>4</PleaTypeID>
        <GroupPartyAlias/>
        <IsConverted>false</IsConverted>
        <LegalEntityNameID>59187386</LegalEntityNameID>
        <RepresentatedNamesOfAssistant/>
        <LegalEntityTypeID>6</LegalEntityTypeID>
        <IsVerdictExists>false</IsVerdictExists>
        <IsAsirAzir>false</IsAsirAzir>
        <MainAndSecSpec/>
        <IsPublicationProhibited>false</IsPublicationProhibited>
        <PublicationProhibitedFullName>דן שפרינצק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יוסף ברק</FullName>
        <FirstName>יוסף</FirstName>
        <LastName>ברק</LastName>
        <PartyPropertyName/>
        <AuthenticationTypeAndNumber>ת"ז 012096483</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273218075</CasePartyID>
        <PartyTypeID>5</PartyTypeID>
        <ActivityStatusID>1</ActivityStatusID>
        <PartyAliasID>102</PartyAliasID>
        <PartyAliasName>מומחה בית משפט</PartyAliasName>
        <LegalEntityID>77919519</LegalEntityID>
        <CaseLegalEntityID>129812198</CaseLegalEntityID>
        <AuthenticationTypeID>1</AuthenticationTypeID>
        <AuthenticationTypeName>ת"ז</AuthenticationTypeName>
        <LegalEntityNumber>012096483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חבצלת 19 ירושלים </FullAddress>
        <EmailAddress>ybarak7@gmail.com</EmailAddress>
        <MotionID>0</MotionID>
        <CasePleaID>0</CasePleaID>
        <FatherName xml:space="preserve">        </FatherName>
        <LinkedCaseID>0</LinkedCaseID>
        <CasePartyCategoryID>1</CasePartyCategoryID>
        <LegalEntityAddressID>82309818</LegalEntityAddressID>
        <LegalEntityEmailAddressID>68012502</LegalEntityEmailAddressID>
        <PleaTypeID>4</PleaTypeID>
        <GroupPartyAlias/>
        <IsConverted>false</IsConverted>
        <LegalEntityNameID>87294294</LegalEntityNameID>
        <RepresentatedNamesOfAssistant/>
        <LegalEntityTypeID>6</LegalEntityTypeID>
        <IsVerdictExists>false</IsVerdictExists>
        <IsAsirAzir>false</IsAsirAzir>
        <MainAndSecSpec/>
        <IsPublicationProhibited>false</IsPublicationProhibited>
        <PublicationProhibitedFullName>יוסף ברק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ז'קלין חכם</FullName>
        <FirstName>ז'קלין</FirstName>
        <LastName>חכם</LastName>
        <PartyPropertyName/>
        <AuthenticationTypeAndNumber>ת"ז 073677213</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276734477</CasePartyID>
        <PartyTypeID>5</PartyTypeID>
        <ActivityStatusID>1</ActivityStatusID>
        <PartyAliasID>102</PartyAliasID>
        <PartyAliasName>מומחה בית משפט</PartyAliasName>
        <LegalEntityID>70447573</LegalEntityID>
        <CaseLegalEntityID>132022049</CaseLegalEntityID>
        <AuthenticationTypeID>1</AuthenticationTypeID>
        <AuthenticationTypeName>ת"ז</AuthenticationTypeName>
        <LegalEntityNumber>073677213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תאודור לוי 8/15 ירושלים רמות ג'</FullAddress>
        <EmailAddress>hahams@012.net.il</EmailAddress>
        <MotionID>0</MotionID>
        <CasePleaID>0</CasePleaID>
        <LinkedCaseID>0</LinkedCaseID>
        <CasePartyCategoryID>1</CasePartyCategoryID>
        <LegalEntityAddressID>71454227</LegalEntityAddressID>
        <LegalEntityEmailAddressID>67927758</LegalEntityEmailAddressID>
        <PleaTypeID>4</PleaTypeID>
        <GroupPartyAlias/>
        <IsConverted>false</IsConverted>
        <LegalEntityNameID>76440850</LegalEntityNameID>
        <RepresentatedNamesOfAssistant/>
        <LegalEntityTypeID>6</LegalEntityTypeID>
        <IsVerdictExists>false</IsVerdictExists>
        <IsAsirAzir>false</IsAsirAzir>
        <MainAndSecSpec/>
        <IsPublicationProhibited>false</IsPublicationProhibited>
        <PublicationProhibitedFullName>ז'קלין חכם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נאוה פרס</FullName>
        <FirstName>נאוה</FirstName>
        <LastName>פרס</LastName>
        <PartyPropertyName/>
        <AuthenticationTypeAndNumber>מ.ר. 14889</AuthenticationTypeAndNumber>
        <RepresentatedOrRepresentativesNames>אסתר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272062428</CasePartyID>
        <PartyTypeID>2</PartyTypeID>
        <ActivityStatusID>1</ActivityStatusID>
        <PartyAliasID>20</PartyAliasID>
        <PartyAliasName>בא כוח תובעים</PartyAliasName>
        <LegalEntityID>396792</LegalEntityID>
        <CaseLegalEntityID>129454122</CaseLegalEntityID>
        <AuthenticationTypeID>4</AuthenticationTypeID>
        <AuthenticationTypeName>מ.ר.</AuthenticationTypeName>
        <LegalEntityNumber>14889</LegalEntityNumber>
        <IsMainPartyType>true</IsMainPartyType>
        <CaseDisplayIdentifier>5846-11-23</CaseDisplayIdentifier>
        <CaseTypeID>10262</CaseTypeID>
        <CaseTypeName>תביעה לאחר הסדר התדיינויות במשפחה (תלה"מ)</CaseTypeName>
        <CaseName>זרביב נ' זרביב</CaseName>
        <FullAddress>תובל 40 רמת גן מגדל ספיר קומה 20</FullAddress>
        <EmailAddress>office@pereslaw.co.il</EmailAddress>
        <MotionID>0</MotionID>
        <CasePleaID>0</CasePleaID>
        <LinkedCaseID>0</LinkedCaseID>
        <PartyID>1</PartyID>
        <CasePartyCategoryID>2</CasePartyCategoryID>
        <LegalEntityAddressID>86140468</LegalEntityAddressID>
        <LegalEntityEmailAddressID>55828385</LegalEntityEmailAddressID>
        <PleaTypeID>4</PleaTypeID>
        <LawyerOfficeName>משרד עו"ד: נאוה פרס</LawyerOfficeName>
        <LawyerOfficeID>437436</LawyerOfficeID>
        <GroupPartyAlias/>
        <IsConverted>false</IsConverted>
        <LegalEntityNameID>17776</LegalEntityNameID>
        <RepresentatedNamesOfAssistant/>
        <LegalEntityTypeID>4</LegalEntityTypeID>
        <IsVerdictExists>false</IsVerdictExists>
        <IsAsirAzir>false</IsAsirAzir>
        <MainAndSecSpec/>
        <IsPublicationProhibited>false</IsPublicationProhibited>
        <PublicationProhibitedFullName>נאוה פרס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זכריה גואל</FullName>
        <FirstName>זכריה</FirstName>
        <LastName>גואל</LastName>
        <PartyPropertyName/>
        <AuthenticationTypeAndNumber>מ.ר. 31653</AuthenticationTypeAndNumber>
        <RepresentatedOrRepresentativesNames>סמי מרסל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262406352</CasePartyID>
        <PartyTypeID>2</PartyTypeID>
        <ActivityStatusID>1</ActivityStatusID>
        <PartyAliasID>21</PartyAliasID>
        <PartyAliasName>בא כוח נתבעים</PartyAliasName>
        <LegalEntityID>389868</LegalEntityID>
        <CaseLegalEntityID>126592891</CaseLegalEntityID>
        <AuthenticationTypeID>4</AuthenticationTypeID>
        <AuthenticationTypeName>מ.ר.</AuthenticationTypeName>
        <LegalEntityNumber>31653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יפה נוף 7 נס ציונה </FullAddress>
        <EmailAddress>goel@goelzlaw.com</EmailAddress>
        <MotionID>0</MotionID>
        <CasePleaID>0</CasePleaID>
        <LinkedCaseID>0</LinkedCaseID>
        <PartyID>2</PartyID>
        <CasePartyCategoryID>2</CasePartyCategoryID>
        <LegalEntityAddressID>72261462</LegalEntityAddressID>
        <LegalEntityEmailAddressID>67870659</LegalEntityEmailAddressID>
        <PleaTypeID>4</PleaTypeID>
        <LawyerOfficeName>משרד עו"ד: זכריה גואל</LawyerOfficeName>
        <LawyerOfficeID>430512</LawyerOfficeID>
        <GroupPartyAlias/>
        <IsConverted>false</IsConverted>
        <LegalEntityNameID>10852</LegalEntityNameID>
        <RepresentatedNamesOfAssistant/>
        <LegalEntityTypeID>4</LegalEntityTypeID>
        <IsVerdictExists>false</IsVerdictExists>
        <IsAsirAzir>false</IsAsirAzir>
        <MainAndSecSpec/>
        <IsPublicationProhibited>false</IsPublicationProhibited>
        <PublicationProhibitedFullName>זכריה גואל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דקל</FullName>
        <FirstName>ענבל</FirstName>
        <LastName>דקל</LastName>
        <PartyPropertyName/>
        <AuthenticationTypeAndNumber>מ.ר. 45947</AuthenticationTypeAndNumber>
        <RepresentatedOrRepresentativesNames>אסתר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262153483</CasePartyID>
        <PartyTypeID>2</PartyTypeID>
        <ActivityStatusID>1</ActivityStatusID>
        <PartyAliasID>20</PartyAliasID>
        <PartyAliasName>בא כוח תובעים</PartyAliasName>
        <OrdinalNumber>1</OrdinalNumber>
        <LegalEntityID>15881416</LegalEntityID>
        <CaseLegalEntityID>126504442</CaseLegalEntityID>
        <AuthenticationTypeID>4</AuthenticationTypeID>
        <AuthenticationTypeName>מ.ר.</AuthenticationTypeName>
        <LegalEntityNumber>45947</LegalEntityNumber>
        <IsMainPartyType>true</IsMainPartyType>
        <CaseDisplayIdentifier>5846-11-23</CaseDisplayIdentifier>
        <CaseTypeID>10262</CaseTypeID>
        <CaseTypeName>תביעה לאחר הסדר התדיינויות במשפחה (תלה"מ)</CaseTypeName>
        <CaseName>זרביב נ' זרביב</CaseName>
        <FullAddress>השלושה 2 תל אביב -יפו </FullAddress>
        <EmailAddress>inbal@dekelaw.com</EmailAddress>
        <MotionID>0</MotionID>
        <CasePleaID>0</CasePleaID>
        <LinkedCaseID>0</LinkedCaseID>
        <PartyID>1</PartyID>
        <CasePartyCategoryID>2</CasePartyCategoryID>
        <LegalEntityAddressID>82370498</LegalEntityAddressID>
        <LegalEntityEmailAddressID>14810657</LegalEntityEmailAddressID>
        <PleaTypeID>4</PleaTypeID>
        <LawyerOfficeName>משרד עו"ד ענבל דקל</LawyerOfficeName>
        <LawyerOfficeID>15881417</LawyerOfficeID>
        <GroupPartyAlias/>
        <IsConverted>false</IsConverted>
        <LegalEntityNameID>17528517</LegalEntityNameID>
        <RepresentatedNamesOfAssistant/>
        <LegalEntityTypeID>4</LegalEntityTypeID>
        <IsVerdictExists>false</IsVerdictExists>
        <IsAsirAzir>false</IsAsirAzir>
        <MainAndSecSpec/>
        <IsPublicationProhibited>false</IsPublicationProhibited>
        <PublicationProhibitedFullName>ענבל דקל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זרביב</FullName>
        <FirstName>אסתר</FirstName>
        <LastName>זרביב</LastName>
        <PartyPropertyName/>
        <AuthenticationTypeAndNumber>ת"ז 014721906</AuthenticationTypeAndNumber>
        <RepresentatedOrRepresentativesNames>ענבל דקל, נאוה פרס</RepresentatedOrRepresentativesNames>
        <RepresentatedOrRepresentativesCount>2</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262153482</CasePartyID>
        <PartyTypeID>1</PartyTypeID>
        <ActivityStatusID>1</ActivityStatusID>
        <PartyAliasID>1</PartyAliasID>
        <PartyAliasName>תובע</PartyAliasName>
        <OrdinalNumber>1</OrdinalNumber>
        <LegalEntityID>81399398</LegalEntityID>
        <CaseLegalEntityID>126504441</CaseLegalEntityID>
        <AuthenticationTypeID>1</AuthenticationTypeID>
        <AuthenticationTypeName>ת"ז</AuthenticationTypeName>
        <LegalEntityNumber>014721906</LegalEntityNumber>
        <IsMainPartyType>true</IsMainPartyType>
        <CaseDisplayIdentifier>5846-11-23</CaseDisplayIdentifier>
        <CaseTypeID>10262</CaseTypeID>
        <CaseTypeName>תביעה לאחר הסדר התדיינויות במשפחה (תלה"מ)</CaseTypeName>
        <CaseName>זרביב נ' זרביב</CaseName>
        <FullAddress>טל שחר 233 טל שחר </FullAddress>
        <MotionID>0</MotionID>
        <CasePleaID>0</CasePleaID>
        <FatherName>אינאו</FatherName>
        <LinkedCaseID>0</LinkedCaseID>
        <PartyID>1</PartyID>
        <CasePartyCategoryID>2</CasePartyCategoryID>
        <LegalEntityAddressID>88573311</LegalEntityAddressID>
        <PleaTypeID>4</PleaTypeID>
        <GroupPartyAlias>תובעים</GroupPartyAlias>
        <IsConverted>false</IsConverted>
        <LegalEntityRegisteredNameID>10454938</LegalEntityRegisteredNameID>
        <LegalEntityNameID>95672939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זרביב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סמי מרסל זרביב</FullName>
        <FirstName>סמי מרסל</FirstName>
        <LastName>זרביב</LastName>
        <PartyPropertyName/>
        <AuthenticationTypeAndNumber>ת"ז 058706086</AuthenticationTypeAndNumber>
        <RepresentatedOrRepresentativesNames>זכריה גואל</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262153484</CasePartyID>
        <PartyTypeID>1</PartyTypeID>
        <ActivityStatusID>1</ActivityStatusID>
        <PartyAliasID>2</PartyAliasID>
        <PartyAliasName>נתבע</PartyAliasName>
        <OrdinalNumber>1</OrdinalNumber>
        <LegalEntityID>521174</LegalEntityID>
        <CaseLegalEntityID>126504443</CaseLegalEntityID>
        <AuthenticationTypeID>1</AuthenticationTypeID>
        <AuthenticationTypeName>ת"ז</AuthenticationTypeName>
        <LegalEntityNumber>058706086</LegalEntityNumber>
        <IsMainPartyType>true</IsMainPartyType>
        <CaseDisplayIdentifier>5846-11-23</CaseDisplayIdentifier>
        <CaseTypeID>10262</CaseTypeID>
        <CaseTypeName>תביעה לאחר הסדר התדיינויות במשפחה (תלה"מ)</CaseTypeName>
        <CaseName>זרביב נ' זרביב</CaseName>
        <FullAddress>טל שחר 233 טל שחר </FullAddress>
        <MotionID>0</MotionID>
        <CasePleaID>0</CasePleaID>
        <BirthDate>1964-01-21T00:00:00+02:00</BirthDate>
        <FatherName>פרננד יעקב</FatherName>
        <LinkedCaseID>0</LinkedCaseID>
        <PartyID>2</PartyID>
        <CasePartyCategoryID>2</CasePartyCategoryID>
        <LegalEntityAddressID>88573312</LegalEntityAddressID>
        <PleaTypeID>4</PleaTypeID>
        <GroupPartyAlias>נתבעים</GroupPartyAlias>
        <IsConverted>false</IsConverted>
        <LegalEntityRegisteredNameID>2735655</LegalEntityRegisteredNameID>
        <LegalEntityNameID>95672940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 מרסל זרביב</PublicationProhibitedFullName>
      </CaseParties>
    </CasePartiesSelectionDS>
    <DecisionName>החלטה  שניתנה ע"י  מיכל ברדנשטיין</DecisionName>
    <CourtDisplayName>בית משפט לענייני משפחה בירושלים</CourtDisplayName>
    <IsCaseJudgePanel>false</IsCaseJudgePanel>
    <DecisionSignatureDate>2024-09-11T09:13:23.3397908+03:00</DecisionSignatureDate>
    <OpenCaseDate>2023-11-03T11:22:00+02:00</OpenCaseDate>
    <CaseFeeSum>0.000</CaseFeeSum>
    <DecisionTypeID>1</DecisionTypeID>
    <DecisionSignatureUserName>מיכל ברדנשטיין</DecisionSignatureUserName>
    <DecisionSignatureDateHebrew>2024-09-11T09:13:23.3397908+03:00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זרביב נ' זרביב</CaseName>
    <DecisionNumberInCase>36</DecisionNumberInCase>
  </dt_Decision>
  <dt_DecisionCase>
    <DecisionID>0</DecisionID>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שפרינצק</FullName>
        <FirstName>דן</FirstName>
        <LastName>שפרינצק</LastName>
        <PartyPropertyName/>
        <AuthenticationTypeAndNumber>ת"ז 005030259</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271154014</CasePartyID>
        <PartyTypeID>5</PartyTypeID>
        <ActivityStatusID>1</ActivityStatusID>
        <PartyAliasID>102</PartyAliasID>
        <PartyAliasName>מומחה בית משפט</PartyAliasName>
        <LegalEntityID>57353523</LegalEntityID>
        <CaseLegalEntityID>129178522</CaseLegalEntityID>
        <AuthenticationTypeID>1</AuthenticationTypeID>
        <AuthenticationTypeName>ת"ז</AuthenticationTypeName>
        <LegalEntityNumber>005030259</LegalEntityNumber>
        <IsMainPartyType>true</IsMainPartyType>
        <CaseDisplayIdentifier>5846-11-23</CaseDisplayIdentifier>
        <CaseTypeID>10262</CaseTypeID>
        <CaseTypeName>תביעה לאחר הסדר התדיינויות במשפחה (תלה"מ)</CaseTypeName>
        <CaseName>זרביב נ' זרביב</CaseName>
        <FullAddress>בר כוכבא 40 פתח תקווה </FullAddress>
        <EmailAddress>tazpitds@netvision.net.il</EmailAddress>
        <MotionID>0</MotionID>
        <CasePleaID>0</CasePleaID>
        <LinkedCaseID>0</LinkedCaseID>
        <CasePartyCategoryID>1</CasePartyCategoryID>
        <LegalEntityAddressID>71629071</LegalEntityAddressID>
        <LegalEntityEmailAddressID>67872279</LegalEntityEmailAddressID>
        <PleaTypeID>4</PleaTypeID>
        <GroupPartyAlias/>
        <IsConverted>false</IsConverted>
        <LegalEntityNameID>59187386</LegalEntityNameID>
        <RepresentatedNamesOfAssistant/>
        <LegalEntityTypeID>6</LegalEntityTypeID>
        <IsVerdictExists>false</IsVerdictExists>
        <IsAsirAzir>false</IsAsirAzir>
        <MainAndSecSpec/>
        <IsPublicationProhibited>false</IsPublicationProhibited>
        <PublicationProhibitedFullName>דן שפרינצק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יוסף ברק</FullName>
        <FirstName>יוסף</FirstName>
        <LastName>ברק</LastName>
        <PartyPropertyName/>
        <AuthenticationTypeAndNumber>ת"ז 012096483</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273218075</CasePartyID>
        <PartyTypeID>5</PartyTypeID>
        <ActivityStatusID>1</ActivityStatusID>
        <PartyAliasID>102</PartyAliasID>
        <PartyAliasName>מומחה בית משפט</PartyAliasName>
        <LegalEntityID>77919519</LegalEntityID>
        <CaseLegalEntityID>129812198</CaseLegalEntityID>
        <AuthenticationTypeID>1</AuthenticationTypeID>
        <AuthenticationTypeName>ת"ז</AuthenticationTypeName>
        <LegalEntityNumber>012096483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חבצלת 19 ירושלים </FullAddress>
        <EmailAddress>ybarak7@gmail.com</EmailAddress>
        <MotionID>0</MotionID>
        <CasePleaID>0</CasePleaID>
        <FatherName xml:space="preserve">        </FatherName>
        <LinkedCaseID>0</LinkedCaseID>
        <CasePartyCategoryID>1</CasePartyCategoryID>
        <LegalEntityAddressID>82309818</LegalEntityAddressID>
        <LegalEntityEmailAddressID>68012502</LegalEntityEmailAddressID>
        <PleaTypeID>4</PleaTypeID>
        <GroupPartyAlias/>
        <IsConverted>false</IsConverted>
        <LegalEntityNameID>87294294</LegalEntityNameID>
        <RepresentatedNamesOfAssistant/>
        <LegalEntityTypeID>6</LegalEntityTypeID>
        <IsVerdictExists>false</IsVerdictExists>
        <IsAsirAzir>false</IsAsirAzir>
        <MainAndSecSpec/>
        <IsPublicationProhibited>false</IsPublicationProhibited>
        <PublicationProhibitedFullName>יוסף ברק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ז'קלין חכם</FullName>
        <FirstName>ז'קלין</FirstName>
        <LastName>חכם</LastName>
        <PartyPropertyName/>
        <AuthenticationTypeAndNumber>ת"ז 073677213</AuthenticationTypeAndNumber>
        <RepresentatedOrRepresentativesNames/>
        <RepresentatedOrRepresentativesCount>0</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276734477</CasePartyID>
        <PartyTypeID>5</PartyTypeID>
        <ActivityStatusID>1</ActivityStatusID>
        <PartyAliasID>102</PartyAliasID>
        <PartyAliasName>מומחה בית משפט</PartyAliasName>
        <LegalEntityID>70447573</LegalEntityID>
        <CaseLegalEntityID>132022049</CaseLegalEntityID>
        <AuthenticationTypeID>1</AuthenticationTypeID>
        <AuthenticationTypeName>ת"ז</AuthenticationTypeName>
        <LegalEntityNumber>073677213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תאודור לוי 8/15 ירושלים רמות ג'</FullAddress>
        <EmailAddress>hahams@012.net.il</EmailAddress>
        <MotionID>0</MotionID>
        <CasePleaID>0</CasePleaID>
        <LinkedCaseID>0</LinkedCaseID>
        <CasePartyCategoryID>1</CasePartyCategoryID>
        <LegalEntityAddressID>71454227</LegalEntityAddressID>
        <LegalEntityEmailAddressID>67927758</LegalEntityEmailAddressID>
        <PleaTypeID>4</PleaTypeID>
        <GroupPartyAlias/>
        <IsConverted>false</IsConverted>
        <LegalEntityNameID>76440850</LegalEntityNameID>
        <RepresentatedNamesOfAssistant/>
        <LegalEntityTypeID>6</LegalEntityTypeID>
        <IsVerdictExists>false</IsVerdictExists>
        <IsAsirAzir>false</IsAsirAzir>
        <MainAndSecSpec/>
        <IsPublicationProhibited>false</IsPublicationProhibited>
        <PublicationProhibitedFullName>ז'קלין חכם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נאוה פרס</FullName>
        <FirstName>נאוה</FirstName>
        <LastName>פרס</LastName>
        <PartyPropertyName/>
        <AuthenticationTypeAndNumber>מ.ר. 14889</AuthenticationTypeAndNumber>
        <RepresentatedOrRepresentativesNames>אסתר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272062428</CasePartyID>
        <PartyTypeID>2</PartyTypeID>
        <ActivityStatusID>1</ActivityStatusID>
        <PartyAliasID>20</PartyAliasID>
        <PartyAliasName>בא כוח תובעים</PartyAliasName>
        <LegalEntityID>396792</LegalEntityID>
        <CaseLegalEntityID>129454122</CaseLegalEntityID>
        <AuthenticationTypeID>4</AuthenticationTypeID>
        <AuthenticationTypeName>מ.ר.</AuthenticationTypeName>
        <LegalEntityNumber>14889</LegalEntityNumber>
        <IsMainPartyType>true</IsMainPartyType>
        <CaseDisplayIdentifier>5846-11-23</CaseDisplayIdentifier>
        <CaseTypeID>10262</CaseTypeID>
        <CaseTypeName>תביעה לאחר הסדר התדיינויות במשפחה (תלה"מ)</CaseTypeName>
        <CaseName>זרביב נ' זרביב</CaseName>
        <FullAddress>תובל 40 רמת גן מגדל ספיר קומה 20</FullAddress>
        <EmailAddress>office@pereslaw.co.il</EmailAddress>
        <MotionID>0</MotionID>
        <CasePleaID>0</CasePleaID>
        <LinkedCaseID>0</LinkedCaseID>
        <PartyID>1</PartyID>
        <CasePartyCategoryID>2</CasePartyCategoryID>
        <LegalEntityAddressID>86140468</LegalEntityAddressID>
        <LegalEntityEmailAddressID>55828385</LegalEntityEmailAddressID>
        <PleaTypeID>4</PleaTypeID>
        <LawyerOfficeName>משרד עו"ד: נאוה פרס</LawyerOfficeName>
        <LawyerOfficeID>437436</LawyerOfficeID>
        <GroupPartyAlias/>
        <IsConverted>false</IsConverted>
        <LegalEntityNameID>17776</LegalEntityNameID>
        <RepresentatedNamesOfAssistant/>
        <LegalEntityTypeID>4</LegalEntityTypeID>
        <IsVerdictExists>false</IsVerdictExists>
        <IsAsirAzir>false</IsAsirAzir>
        <MainAndSecSpec/>
        <IsPublicationProhibited>false</IsPublicationProhibited>
        <PublicationProhibitedFullName>נאוה פרס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זכריה גואל</FullName>
        <FirstName>זכריה</FirstName>
        <LastName>גואל</LastName>
        <PartyPropertyName/>
        <AuthenticationTypeAndNumber>מ.ר. 31653</AuthenticationTypeAndNumber>
        <RepresentatedOrRepresentativesNames>סמי מרסל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262406352</CasePartyID>
        <PartyTypeID>2</PartyTypeID>
        <ActivityStatusID>1</ActivityStatusID>
        <PartyAliasID>21</PartyAliasID>
        <PartyAliasName>בא כוח נתבעים</PartyAliasName>
        <LegalEntityID>389868</LegalEntityID>
        <CaseLegalEntityID>126592891</CaseLegalEntityID>
        <AuthenticationTypeID>4</AuthenticationTypeID>
        <AuthenticationTypeName>מ.ר.</AuthenticationTypeName>
        <LegalEntityNumber>31653</LegalEntityNumber>
        <IsMainPartyType>true</IsMainPartyType>
        <CaseDisplayIdentifier>5846-11-23</CaseDisplayIdentifier>
        <CaseTypeID>10262</CaseTypeID>
        <CaseTypeName>תביעה לאחר הסדר התדיינויות במשפחה (תלה"מ)</CaseTypeName>
        <CaseName>זרביב נ' זרביב</CaseName>
        <FullAddress>יפה נוף 7 נס ציונה </FullAddress>
        <EmailAddress>goel@goelzlaw.com</EmailAddress>
        <MotionID>0</MotionID>
        <CasePleaID>0</CasePleaID>
        <LinkedCaseID>0</LinkedCaseID>
        <PartyID>2</PartyID>
        <CasePartyCategoryID>2</CasePartyCategoryID>
        <LegalEntityAddressID>72261462</LegalEntityAddressID>
        <LegalEntityEmailAddressID>67870659</LegalEntityEmailAddressID>
        <PleaTypeID>4</PleaTypeID>
        <LawyerOfficeName>משרד עו"ד: זכריה גואל</LawyerOfficeName>
        <LawyerOfficeID>430512</LawyerOfficeID>
        <GroupPartyAlias/>
        <IsConverted>false</IsConverted>
        <LegalEntityNameID>10852</LegalEntityNameID>
        <RepresentatedNamesOfAssistant/>
        <LegalEntityTypeID>4</LegalEntityTypeID>
        <IsVerdictExists>false</IsVerdictExists>
        <IsAsirAzir>false</IsAsirAzir>
        <MainAndSecSpec/>
        <IsPublicationProhibited>false</IsPublicationProhibited>
        <PublicationProhibitedFullName>זכריה גואל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דקל</FullName>
        <FirstName>ענבל</FirstName>
        <LastName>דקל</LastName>
        <PartyPropertyName/>
        <AuthenticationTypeAndNumber>מ.ר. 45947</AuthenticationTypeAndNumber>
        <RepresentatedOrRepresentativesNames>אסתר זרביב</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262153483</CasePartyID>
        <PartyTypeID>2</PartyTypeID>
        <ActivityStatusID>1</ActivityStatusID>
        <PartyAliasID>20</PartyAliasID>
        <PartyAliasName>בא כוח תובעים</PartyAliasName>
        <OrdinalNumber>1</OrdinalNumber>
        <LegalEntityID>15881416</LegalEntityID>
        <CaseLegalEntityID>126504442</CaseLegalEntityID>
        <AuthenticationTypeID>4</AuthenticationTypeID>
        <AuthenticationTypeName>מ.ר.</AuthenticationTypeName>
        <LegalEntityNumber>45947</LegalEntityNumber>
        <IsMainPartyType>true</IsMainPartyType>
        <CaseDisplayIdentifier>5846-11-23</CaseDisplayIdentifier>
        <CaseTypeID>10262</CaseTypeID>
        <CaseTypeName>תביעה לאחר הסדר התדיינויות במשפחה (תלה"מ)</CaseTypeName>
        <CaseName>זרביב נ' זרביב</CaseName>
        <FullAddress>השלושה 2 תל אביב -יפו </FullAddress>
        <EmailAddress>inbal@dekelaw.com</EmailAddress>
        <MotionID>0</MotionID>
        <CasePleaID>0</CasePleaID>
        <LinkedCaseID>0</LinkedCaseID>
        <PartyID>1</PartyID>
        <CasePartyCategoryID>2</CasePartyCategoryID>
        <LegalEntityAddressID>82370498</LegalEntityAddressID>
        <LegalEntityEmailAddressID>14810657</LegalEntityEmailAddressID>
        <PleaTypeID>4</PleaTypeID>
        <LawyerOfficeName>משרד עו"ד ענבל דקל</LawyerOfficeName>
        <LawyerOfficeID>15881417</LawyerOfficeID>
        <GroupPartyAlias/>
        <IsConverted>false</IsConverted>
        <LegalEntityNameID>17528517</LegalEntityNameID>
        <RepresentatedNamesOfAssistant/>
        <LegalEntityTypeID>4</LegalEntityTypeID>
        <IsVerdictExists>false</IsVerdictExists>
        <IsAsirAzir>false</IsAsirAzir>
        <MainAndSecSpec/>
        <IsPublicationProhibited>false</IsPublicationProhibited>
        <PublicationProhibitedFullName>ענבל דקל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זרביב</FullName>
        <FirstName>אסתר</FirstName>
        <LastName>זרביב</LastName>
        <PartyPropertyName/>
        <AuthenticationTypeAndNumber>ת"ז 014721906</AuthenticationTypeAndNumber>
        <RepresentatedOrRepresentativesNames>ענבל דקל, נאוה פרס</RepresentatedOrRepresentativesNames>
        <RepresentatedOrRepresentativesCount>2</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262153482</CasePartyID>
        <PartyTypeID>1</PartyTypeID>
        <ActivityStatusID>1</ActivityStatusID>
        <PartyAliasID>1</PartyAliasID>
        <PartyAliasName>תובע</PartyAliasName>
        <OrdinalNumber>1</OrdinalNumber>
        <LegalEntityID>81399398</LegalEntityID>
        <CaseLegalEntityID>126504441</CaseLegalEntityID>
        <AuthenticationTypeID>1</AuthenticationTypeID>
        <AuthenticationTypeName>ת"ז</AuthenticationTypeName>
        <LegalEntityNumber>014721906</LegalEntityNumber>
        <IsMainPartyType>true</IsMainPartyType>
        <CaseDisplayIdentifier>5846-11-23</CaseDisplayIdentifier>
        <CaseTypeID>10262</CaseTypeID>
        <CaseTypeName>תביעה לאחר הסדר התדיינויות במשפחה (תלה"מ)</CaseTypeName>
        <CaseName>זרביב נ' זרביב</CaseName>
        <FullAddress>טל שחר 233 טל שחר </FullAddress>
        <MotionID>0</MotionID>
        <CasePleaID>0</CasePleaID>
        <FatherName>אינאו</FatherName>
        <LinkedCaseID>0</LinkedCaseID>
        <PartyID>1</PartyID>
        <CasePartyCategoryID>2</CasePartyCategoryID>
        <LegalEntityAddressID>88573311</LegalEntityAddressID>
        <PleaTypeID>4</PleaTypeID>
        <GroupPartyAlias>תובעים</GroupPartyAlias>
        <IsConverted>false</IsConverted>
        <LegalEntityRegisteredNameID>10454938</LegalEntityRegisteredNameID>
        <LegalEntityNameID>95672939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זרביב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סמי מרסל זרביב</FullName>
        <FirstName>סמי מרסל</FirstName>
        <LastName>זרביב</LastName>
        <PartyPropertyName/>
        <AuthenticationTypeAndNumber>ת"ז 058706086</AuthenticationTypeAndNumber>
        <RepresentatedOrRepresentativesNames>זכריה גואל</RepresentatedOrRepresentativesNames>
        <RepresentatedOrRepresentativesCount>1</RepresentatedOrRepresentativesCount>
        <InvitedBy/>
        <CaseID>80724808</CaseID>
        <CaseJudicialPersonPresentationDS>
          <CaseJudicalPersonActive>
            <CaseID>80724808</CaseID>
            <JudicialPersonID>058463142@GOV.IL</JudicialPersonID>
            <JudicialPersonTypeID>1</JudicialPersonTypeID>
            <JudicialTypeID>1</JudicialTypeID>
            <IsChairman>false</IsChairman>
            <TreatmentStartDate>2023-11-03T13:26:00.85+02:00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262153484</CasePartyID>
        <PartyTypeID>1</PartyTypeID>
        <ActivityStatusID>1</ActivityStatusID>
        <PartyAliasID>2</PartyAliasID>
        <PartyAliasName>נתבע</PartyAliasName>
        <OrdinalNumber>1</OrdinalNumber>
        <LegalEntityID>521174</LegalEntityID>
        <CaseLegalEntityID>126504443</CaseLegalEntityID>
        <AuthenticationTypeID>1</AuthenticationTypeID>
        <AuthenticationTypeName>ת"ז</AuthenticationTypeName>
        <LegalEntityNumber>058706086</LegalEntityNumber>
        <IsMainPartyType>true</IsMainPartyType>
        <CaseDisplayIdentifier>5846-11-23</CaseDisplayIdentifier>
        <CaseTypeID>10262</CaseTypeID>
        <CaseTypeName>תביעה לאחר הסדר התדיינויות במשפחה (תלה"מ)</CaseTypeName>
        <CaseName>זרביב נ' זרביב</CaseName>
        <FullAddress>טל שחר 233 טל שחר </FullAddress>
        <MotionID>0</MotionID>
        <CasePleaID>0</CasePleaID>
        <BirthDate>1964-01-21T00:00:00+02:00</BirthDate>
        <FatherName>פרננד יעקב</FatherName>
        <LinkedCaseID>0</LinkedCaseID>
        <PartyID>2</PartyID>
        <CasePartyCategoryID>2</CasePartyCategoryID>
        <LegalEntityAddressID>88573312</LegalEntityAddressID>
        <PleaTypeID>4</PleaTypeID>
        <GroupPartyAlias>נתבעים</GroupPartyAlias>
        <IsConverted>false</IsConverted>
        <LegalEntityRegisteredNameID>2735655</LegalEntityRegisteredNameID>
        <LegalEntityNameID>95672940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 מרסל זרביב</PublicationProhibitedFullName>
      </CaseParties>
    </CasePartiesSelectionDS>
    <CaseName>זרביב נ' זרביב</CaseName>
    <CaseDisplayIdentifier>5846-11-23</CaseDisplayIdentifier>
    <CaseInterestID>10513</CaseInterestID>
    <CaseTypeShortName>תלה"מ</CaseTypeShortName>
  </dt_DecisionCase>
  <dt_DecisionJudgePanel>
    <JudgeID>058463142@GOV.IL</JudgeID>
    <DisplayName>מיכל ברדנשטיין</DisplayName>
    <RoleName>שופט</RoleName>
    <UserTitleName>שופטת</UserTitleName>
  </dt_DecisionJudgePanel>
  <dt_LegalEntityDetails>
    <Fax>08-9389034</Fax>
    <Phone>08-9405929</Phone>
    <PartyID>2</PartyID>
    <PartyTypeID>2</PartyTypeID>
    <DecisionID>0</DecisionID>
    <StreetName>יפה נוף 7</StreetName>
    <ZipCode>74063</ZipCode>
    <CityName>נס ציונה</CityName>
    <FullName>זכריה גואל</FullName>
    <Email>goel@goelzlaw.com</Email>
    <IsPublicationProhibited>false</IsPublicationProhibited>
  </dt_LegalEntityDetails>
  <dt_LegalEntityDetails>
    <Fax>03-7528244</Fax>
    <Phone>03-5757117</Phone>
    <PartyTypeID>5</PartyTypeID>
    <DecisionID>0</DecisionID>
    <StreetName>בר כוכבא 40</StreetName>
    <ZipCode>49261</ZipCode>
    <CityName>פתח תקווה</CityName>
    <FullName>דן שפרינצק</FullName>
    <Email>tazpitds@netvision.net.il</Email>
    <IsPublicationProhibited>false</IsPublicationProhibited>
  </dt_LegalEntityDetails>
  <dt_LegalEntityDetails>
    <Fax>03-6054093</Fax>
    <Phone>03-6054099</Phone>
    <AddressDesc>מגדל ספיר קומה 20</AddressDesc>
    <PartyID>1</PartyID>
    <PartyTypeID>2</PartyTypeID>
    <DecisionID>0</DecisionID>
    <StreetName>תובל 40</StreetName>
    <ZipCode>52520</ZipCode>
    <CityName>רמת גן</CityName>
    <FullName>נאוה פרס</FullName>
    <Email>office@pereslaw.co.il</Email>
    <IsPublicationProhibited>false</IsPublicationProhibited>
  </dt_LegalEntityDetails>
  <dt_LegalEntityDetails>
    <Fax>02-6243991</Fax>
    <Phone>02-6255170</Phone>
    <PartyTypeID>5</PartyTypeID>
    <DecisionID>0</DecisionID>
    <StreetName>חבצלת 19</StreetName>
    <ZipCode>9515801</ZipCode>
    <CityName>ירושלים</CityName>
    <FullName>יוסף ברק</FullName>
    <Email>ybarak7@gmail.com</Email>
    <IsPublicationProhibited>false</IsPublicationProhibited>
  </dt_LegalEntityDetails>
  <dt_LegalEntityDetails>
    <Fax>03-6182715</Fax>
    <AddressDesc>רמות ג'</AddressDesc>
    <PartyTypeID>5</PartyTypeID>
    <DecisionID>0</DecisionID>
    <StreetName>תאודור לוי 8/15</StreetName>
    <CityName>ירושלים</CityName>
    <FullName>ז'קלין חכם</FullName>
    <Email>hahams@012.net.il</Email>
    <IsPublicationProhibited>false</IsPublicationProhibited>
  </dt_LegalEntityDetails>
  <dt_LegalEntityDetails>
    <PartyID>1</PartyID>
    <PartyTypeID>1</PartyTypeID>
    <DecisionID>0</DecisionID>
    <StreetName>טל שחר 233</StreetName>
    <CityName>טל שחר</CityName>
    <FullName>אסתר זרביב</FullName>
    <IsPublicationProhibited>false</IsPublicationProhibited>
  </dt_LegalEntityDetails>
  <dt_LegalEntityDetails>
    <Fax>072-2740359</Fax>
    <PartyID>1</PartyID>
    <PartyTypeID>2</PartyTypeID>
    <DecisionID>0</DecisionID>
    <StreetName>השלושה 2</StreetName>
    <CityName>תל אביב -יפו</CityName>
    <FullName>ענבל דקל</FullName>
    <Email>inbal@dekelaw.com</Email>
    <IsPublicationProhibited>false</IsPublicationProhibited>
  </dt_LegalEntityDetails>
  <dt_LegalEntityDetails>
    <PartyID>2</PartyID>
    <PartyTypeID>1</PartyTypeID>
    <DecisionID>0</DecisionID>
    <StreetName>טל שחר 233</StreetName>
    <CityName>טל שחר</CityName>
    <FullName>סמי מרסל זרביב</FullName>
    <IsPublicationProhibited>false</IsPublicationProhibited>
  </dt_LegalEntityDetails>
  <dt_CaseJudicalPersonActive>
    <CaseJudicalPerson>שופטת מיכל ברדנשטיין</CaseJudicalPerson>
  </dt_CaseJudicalPersonActive>
  <dt_Sitting>
    <PreviousMeetingDate>2024-01-21T12:30:00+02:00</PreviousMeetingDate>
    <PreviousSittingTypeID>5</PreviousSittingTypeID>
    <PreviousMeetingDisplayName>שופטת ריבי לב אוחיון</PreviousMeetingDisplayName>
    <PreviousMeetingRoleName>שופט</PreviousMeetingRoleName>
    <PreviousMeetingUserTitleName>שופטת</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1AC52-3C85-4C64-9713-9D1A6ACBCCB4}">
  <ds:schemaRefs/>
</ds:datastoreItem>
</file>

<file path=customXml/itemProps2.xml><?xml version="1.0" encoding="utf-8"?>
<ds:datastoreItem xmlns:ds="http://schemas.openxmlformats.org/officeDocument/2006/customXml" ds:itemID="{50DBEB44-F788-4428-812F-6A9DE7BF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2404</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2024-10-09T06:22:00Z</dcterms:created>
  <dcterms:modified xsi:type="dcterms:W3CDTF">2024-10-09T06:22:00Z</dcterms:modified>
</cp:coreProperties>
</file>